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6F" w:rsidRDefault="00BA670E">
      <w:r>
        <w:t xml:space="preserve">               Сочи.  Б2-20-039  20 кадпрв  2. 1982 г.</w:t>
      </w:r>
    </w:p>
    <w:p w:rsidR="00BA670E" w:rsidRDefault="00BA670E" w:rsidP="00BA670E">
      <w:pPr>
        <w:pStyle w:val="a3"/>
        <w:numPr>
          <w:ilvl w:val="0"/>
          <w:numId w:val="1"/>
        </w:numPr>
      </w:pPr>
      <w:r>
        <w:t>Санаторий «Ривьера».</w:t>
      </w:r>
    </w:p>
    <w:p w:rsidR="00BA670E" w:rsidRDefault="00BA670E" w:rsidP="00BA670E">
      <w:pPr>
        <w:pStyle w:val="a3"/>
        <w:numPr>
          <w:ilvl w:val="0"/>
          <w:numId w:val="1"/>
        </w:numPr>
      </w:pPr>
      <w:r>
        <w:t>Санаторий им. Орженикидзе.</w:t>
      </w:r>
    </w:p>
    <w:p w:rsidR="00BA670E" w:rsidRDefault="00BA670E" w:rsidP="00BA670E">
      <w:pPr>
        <w:pStyle w:val="a3"/>
        <w:numPr>
          <w:ilvl w:val="0"/>
          <w:numId w:val="1"/>
        </w:numPr>
      </w:pPr>
      <w:r>
        <w:t>Санаторий «Узбекистан».</w:t>
      </w:r>
    </w:p>
    <w:p w:rsidR="00BA670E" w:rsidRDefault="00BA670E" w:rsidP="00BA670E">
      <w:pPr>
        <w:pStyle w:val="a3"/>
        <w:numPr>
          <w:ilvl w:val="0"/>
          <w:numId w:val="1"/>
        </w:numPr>
      </w:pPr>
      <w:r>
        <w:t>Пансионат «Чайка.</w:t>
      </w:r>
    </w:p>
    <w:p w:rsidR="00BA670E" w:rsidRDefault="00BA670E" w:rsidP="00BA670E">
      <w:pPr>
        <w:pStyle w:val="a3"/>
        <w:numPr>
          <w:ilvl w:val="0"/>
          <w:numId w:val="1"/>
        </w:numPr>
      </w:pPr>
      <w:r>
        <w:t>Пансионат «Адлер».</w:t>
      </w:r>
    </w:p>
    <w:p w:rsidR="00BA670E" w:rsidRDefault="00BA670E" w:rsidP="00BA670E">
      <w:pPr>
        <w:pStyle w:val="a3"/>
        <w:numPr>
          <w:ilvl w:val="0"/>
          <w:numId w:val="1"/>
        </w:numPr>
      </w:pPr>
      <w:r>
        <w:t>Мацеста. Новое здание.</w:t>
      </w:r>
    </w:p>
    <w:p w:rsidR="00BA670E" w:rsidRDefault="00BA670E" w:rsidP="00BA670E">
      <w:pPr>
        <w:pStyle w:val="a3"/>
        <w:numPr>
          <w:ilvl w:val="0"/>
          <w:numId w:val="1"/>
        </w:numPr>
      </w:pPr>
      <w:r>
        <w:t>Гостинница «Жемчужитна».</w:t>
      </w:r>
    </w:p>
    <w:p w:rsidR="00BA670E" w:rsidRDefault="00BA670E" w:rsidP="00BA670E">
      <w:pPr>
        <w:pStyle w:val="a3"/>
        <w:numPr>
          <w:ilvl w:val="0"/>
          <w:numId w:val="1"/>
        </w:numPr>
      </w:pPr>
      <w:r>
        <w:t>Гостинница «Москва».</w:t>
      </w:r>
    </w:p>
    <w:p w:rsidR="00BA670E" w:rsidRDefault="00BA670E" w:rsidP="00BA670E">
      <w:pPr>
        <w:pStyle w:val="a3"/>
        <w:numPr>
          <w:ilvl w:val="0"/>
          <w:numId w:val="1"/>
        </w:numPr>
      </w:pPr>
      <w:r>
        <w:t xml:space="preserve">Пляж. </w:t>
      </w:r>
    </w:p>
    <w:p w:rsidR="00BA670E" w:rsidRDefault="00BA670E" w:rsidP="00BA670E">
      <w:pPr>
        <w:pStyle w:val="a3"/>
        <w:numPr>
          <w:ilvl w:val="0"/>
          <w:numId w:val="1"/>
        </w:numPr>
      </w:pPr>
      <w:r>
        <w:t>Морской порт.</w:t>
      </w:r>
    </w:p>
    <w:p w:rsidR="00BA670E" w:rsidRDefault="00BA670E" w:rsidP="00BA670E">
      <w:pPr>
        <w:pStyle w:val="a3"/>
        <w:numPr>
          <w:ilvl w:val="0"/>
          <w:numId w:val="1"/>
        </w:numPr>
      </w:pPr>
      <w:r>
        <w:t>Здание железнодорожного вокзала.</w:t>
      </w:r>
    </w:p>
    <w:p w:rsidR="00BA670E" w:rsidRDefault="00BA670E" w:rsidP="00BA670E">
      <w:pPr>
        <w:pStyle w:val="a3"/>
        <w:numPr>
          <w:ilvl w:val="0"/>
          <w:numId w:val="1"/>
        </w:numPr>
      </w:pPr>
      <w:r>
        <w:t>Памятник Н. Остроовскому.</w:t>
      </w:r>
    </w:p>
    <w:p w:rsidR="00BA670E" w:rsidRDefault="00BA670E" w:rsidP="00BA670E">
      <w:pPr>
        <w:pStyle w:val="a3"/>
        <w:numPr>
          <w:ilvl w:val="0"/>
          <w:numId w:val="1"/>
        </w:numPr>
      </w:pPr>
      <w:r>
        <w:t>Выставочный зал.</w:t>
      </w:r>
    </w:p>
    <w:p w:rsidR="00BA670E" w:rsidRDefault="00BA670E" w:rsidP="00BA670E">
      <w:pPr>
        <w:pStyle w:val="a3"/>
        <w:numPr>
          <w:ilvl w:val="0"/>
          <w:numId w:val="1"/>
        </w:numPr>
      </w:pPr>
      <w:r>
        <w:t>Театр.</w:t>
      </w:r>
    </w:p>
    <w:p w:rsidR="00BA670E" w:rsidRDefault="00BA670E" w:rsidP="00BA670E">
      <w:pPr>
        <w:pStyle w:val="a3"/>
        <w:numPr>
          <w:ilvl w:val="0"/>
          <w:numId w:val="1"/>
        </w:numPr>
      </w:pPr>
      <w:r>
        <w:t>Цирк.</w:t>
      </w:r>
    </w:p>
    <w:p w:rsidR="00BA670E" w:rsidRDefault="00BA670E" w:rsidP="00BA670E">
      <w:pPr>
        <w:pStyle w:val="a3"/>
        <w:numPr>
          <w:ilvl w:val="0"/>
          <w:numId w:val="1"/>
        </w:numPr>
      </w:pPr>
      <w:r>
        <w:t>Концертный зал «Фестиваольный».</w:t>
      </w:r>
    </w:p>
    <w:p w:rsidR="00BA670E" w:rsidRDefault="00BA670E" w:rsidP="00BA670E">
      <w:pPr>
        <w:pStyle w:val="a3"/>
        <w:numPr>
          <w:ilvl w:val="0"/>
          <w:numId w:val="1"/>
        </w:numPr>
      </w:pPr>
      <w:r>
        <w:t>Центр города.</w:t>
      </w:r>
    </w:p>
    <w:p w:rsidR="00BA670E" w:rsidRDefault="00BA670E" w:rsidP="00BA670E">
      <w:pPr>
        <w:pStyle w:val="a3"/>
        <w:numPr>
          <w:ilvl w:val="0"/>
          <w:numId w:val="1"/>
        </w:numPr>
      </w:pPr>
      <w:r>
        <w:t>Дендрарий. Уголок парка.</w:t>
      </w:r>
    </w:p>
    <w:p w:rsidR="00BA670E" w:rsidRDefault="00BA670E" w:rsidP="00BA670E">
      <w:pPr>
        <w:pStyle w:val="a3"/>
        <w:numPr>
          <w:ilvl w:val="0"/>
          <w:numId w:val="1"/>
        </w:numPr>
      </w:pPr>
      <w:r>
        <w:t>«Девево дружбы».</w:t>
      </w:r>
    </w:p>
    <w:p w:rsidR="00BA670E" w:rsidRDefault="00BA670E" w:rsidP="00BA670E">
      <w:pPr>
        <w:pStyle w:val="a3"/>
        <w:numPr>
          <w:ilvl w:val="0"/>
          <w:numId w:val="1"/>
        </w:numPr>
      </w:pPr>
      <w:r>
        <w:t>Гора Ахун. Смотровая башня.</w:t>
      </w:r>
    </w:p>
    <w:sectPr w:rsidR="00BA670E" w:rsidSect="00DC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B702D"/>
    <w:multiLevelType w:val="hybridMultilevel"/>
    <w:tmpl w:val="D5A81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BA670E"/>
    <w:rsid w:val="00BA670E"/>
    <w:rsid w:val="00DC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2014-01-22T15:30:00Z</dcterms:created>
  <dcterms:modified xsi:type="dcterms:W3CDTF">2014-01-22T15:41:00Z</dcterms:modified>
</cp:coreProperties>
</file>