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810695" w:rsidP="00D632E6">
      <w:r>
        <w:t xml:space="preserve">              </w:t>
      </w:r>
      <w:r w:rsidR="00D632E6">
        <w:t>Эрмитаж. Английская живопись. 24 кадра. 70. 1981-2004</w:t>
      </w:r>
    </w:p>
    <w:p w:rsidR="00D632E6" w:rsidRDefault="00D632E6" w:rsidP="00D632E6">
      <w:pPr>
        <w:pStyle w:val="a3"/>
        <w:numPr>
          <w:ilvl w:val="0"/>
          <w:numId w:val="3"/>
        </w:numPr>
      </w:pPr>
      <w:bookmarkStart w:id="0" w:name="_GoBack"/>
      <w:bookmarkEnd w:id="0"/>
      <w:r>
        <w:t>Английская живопись.</w:t>
      </w:r>
      <w:r>
        <w:t xml:space="preserve"> М. </w:t>
      </w:r>
      <w:proofErr w:type="spellStart"/>
      <w:r>
        <w:t>Герартс</w:t>
      </w:r>
      <w:proofErr w:type="spellEnd"/>
      <w:r>
        <w:t xml:space="preserve">. Младший. Портрет сэра Роберта </w:t>
      </w:r>
      <w:proofErr w:type="spellStart"/>
      <w:r>
        <w:t>Сесила</w:t>
      </w:r>
      <w:proofErr w:type="spellEnd"/>
      <w:r>
        <w:t>. 1595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>
        <w:t xml:space="preserve"> У. </w:t>
      </w:r>
      <w:proofErr w:type="spellStart"/>
      <w:r>
        <w:t>Добсон</w:t>
      </w:r>
      <w:proofErr w:type="spellEnd"/>
      <w:r>
        <w:t xml:space="preserve">. Портрет </w:t>
      </w:r>
      <w:proofErr w:type="spellStart"/>
      <w:r>
        <w:t>Абрагама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дер </w:t>
      </w:r>
      <w:proofErr w:type="spellStart"/>
      <w:r>
        <w:t>Дорта</w:t>
      </w:r>
      <w:proofErr w:type="spellEnd"/>
      <w:r>
        <w:t>. Около 1640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>
        <w:t xml:space="preserve"> П. Лели. Портрет </w:t>
      </w:r>
      <w:proofErr w:type="spellStart"/>
      <w:r>
        <w:t>Сесилии</w:t>
      </w:r>
      <w:proofErr w:type="spellEnd"/>
      <w:r>
        <w:t xml:space="preserve"> </w:t>
      </w:r>
      <w:proofErr w:type="spellStart"/>
      <w:r>
        <w:t>Крофт</w:t>
      </w:r>
      <w:proofErr w:type="spellEnd"/>
      <w:r>
        <w:t xml:space="preserve">. 80-е годы  </w:t>
      </w:r>
      <w:r>
        <w:rPr>
          <w:lang w:val="en-US"/>
        </w:rPr>
        <w:t>XVII</w:t>
      </w:r>
      <w:r>
        <w:t xml:space="preserve"> в.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>
        <w:t xml:space="preserve"> Г. </w:t>
      </w:r>
      <w:proofErr w:type="spellStart"/>
      <w:r>
        <w:t>Неллер</w:t>
      </w:r>
      <w:proofErr w:type="spellEnd"/>
      <w:r>
        <w:t xml:space="preserve">. Портрет скульптора </w:t>
      </w:r>
      <w:proofErr w:type="spellStart"/>
      <w:r w:rsidR="000F63F9">
        <w:t>Гринлинга</w:t>
      </w:r>
      <w:proofErr w:type="spellEnd"/>
      <w:r w:rsidR="000F63F9">
        <w:t xml:space="preserve"> </w:t>
      </w:r>
      <w:proofErr w:type="spellStart"/>
      <w:r w:rsidR="000F63F9">
        <w:t>Гиббонса</w:t>
      </w:r>
      <w:proofErr w:type="spellEnd"/>
      <w:r w:rsidR="000F63F9">
        <w:t>. Около 1690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Г. </w:t>
      </w:r>
      <w:proofErr w:type="spellStart"/>
      <w:r w:rsidR="000F63F9">
        <w:t>Неллер</w:t>
      </w:r>
      <w:proofErr w:type="spellEnd"/>
      <w:r w:rsidR="000F63F9">
        <w:t>. Портрет философа Джона Локка. 1697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Ч. </w:t>
      </w:r>
      <w:proofErr w:type="spellStart"/>
      <w:r w:rsidR="000F63F9">
        <w:t>Уапйт</w:t>
      </w:r>
      <w:proofErr w:type="spellEnd"/>
      <w:r w:rsidR="000F63F9">
        <w:t>. Цветы и птицы. 1772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Д. </w:t>
      </w:r>
      <w:proofErr w:type="spellStart"/>
      <w:r w:rsidR="000F63F9">
        <w:t>Рейнолдс</w:t>
      </w:r>
      <w:proofErr w:type="spellEnd"/>
      <w:r w:rsidR="000F63F9">
        <w:t>. Амур развязывает пояс Венеры. Около. 1788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Д. Ромни. Портрет миссис </w:t>
      </w:r>
      <w:proofErr w:type="spellStart"/>
      <w:r w:rsidR="000F63F9">
        <w:t>Гриер</w:t>
      </w:r>
      <w:proofErr w:type="spellEnd"/>
      <w:r w:rsidR="000F63F9">
        <w:t>. 1781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Д. Райт из Дерби. Кузница. 1773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Т. Гейнсборо. Портрет герцогини де </w:t>
      </w:r>
      <w:proofErr w:type="spellStart"/>
      <w:r w:rsidR="000F63F9">
        <w:t>Бюоуфорт</w:t>
      </w:r>
      <w:proofErr w:type="spellEnd"/>
      <w:r w:rsidR="000F63F9">
        <w:t xml:space="preserve"> (</w:t>
      </w:r>
      <w:r w:rsidR="000F63F9" w:rsidRPr="000F63F9">
        <w:t>?</w:t>
      </w:r>
      <w:r w:rsidR="000F63F9">
        <w:t xml:space="preserve">). 70-е годы </w:t>
      </w:r>
      <w:r w:rsidR="000F63F9">
        <w:rPr>
          <w:lang w:val="en-US"/>
        </w:rPr>
        <w:t>XVIII</w:t>
      </w:r>
      <w:r w:rsidR="000F63F9">
        <w:t xml:space="preserve"> в.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Д. </w:t>
      </w:r>
      <w:proofErr w:type="spellStart"/>
      <w:r w:rsidR="000F63F9">
        <w:t>Морленд</w:t>
      </w:r>
      <w:proofErr w:type="spellEnd"/>
      <w:r w:rsidR="000F63F9">
        <w:t>. Приближение грозы. 1791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0F63F9">
        <w:t xml:space="preserve"> </w:t>
      </w:r>
      <w:r w:rsidR="00E653C2">
        <w:t xml:space="preserve">Д. </w:t>
      </w:r>
      <w:proofErr w:type="spellStart"/>
      <w:r w:rsidR="00E653C2">
        <w:t>Морленд</w:t>
      </w:r>
      <w:proofErr w:type="spellEnd"/>
      <w:r w:rsidR="00E653C2">
        <w:t xml:space="preserve">. Торговка </w:t>
      </w:r>
      <w:proofErr w:type="spellStart"/>
      <w:r w:rsidR="00E653C2">
        <w:t>рыбюой</w:t>
      </w:r>
      <w:proofErr w:type="spellEnd"/>
      <w:r w:rsidR="00E653C2">
        <w:t xml:space="preserve">. 90-е годы </w:t>
      </w:r>
      <w:r w:rsidR="00E653C2">
        <w:rPr>
          <w:lang w:val="en-US"/>
        </w:rPr>
        <w:t>XVIII</w:t>
      </w:r>
      <w:r w:rsidR="00E653C2">
        <w:t xml:space="preserve"> в.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E653C2">
        <w:t xml:space="preserve"> У. </w:t>
      </w:r>
      <w:proofErr w:type="spellStart"/>
      <w:r w:rsidR="00E653C2">
        <w:t>Морлоу</w:t>
      </w:r>
      <w:proofErr w:type="spellEnd"/>
      <w:r w:rsidR="00E653C2">
        <w:t xml:space="preserve">. Приморский вид. Конец </w:t>
      </w:r>
      <w:r w:rsidR="00E653C2">
        <w:rPr>
          <w:lang w:val="en-US"/>
        </w:rPr>
        <w:t>XVIII</w:t>
      </w:r>
      <w:r w:rsidR="00E653C2">
        <w:t xml:space="preserve"> в.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E653C2">
        <w:t xml:space="preserve"> Ф. </w:t>
      </w:r>
      <w:proofErr w:type="spellStart"/>
      <w:r w:rsidR="00E653C2">
        <w:t>Уитли</w:t>
      </w:r>
      <w:proofErr w:type="spellEnd"/>
      <w:r w:rsidR="00E653C2">
        <w:t xml:space="preserve"> (</w:t>
      </w:r>
      <w:r w:rsidR="00E653C2" w:rsidRPr="00E653C2">
        <w:t>?</w:t>
      </w:r>
      <w:r w:rsidR="00E653C2">
        <w:t xml:space="preserve">). Влюбленный охотник. 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E653C2">
        <w:t xml:space="preserve"> </w:t>
      </w:r>
      <w:r w:rsidR="00E653C2">
        <w:t xml:space="preserve">Д. </w:t>
      </w:r>
      <w:proofErr w:type="spellStart"/>
      <w:r w:rsidR="00E653C2">
        <w:t>Хопнер</w:t>
      </w:r>
      <w:proofErr w:type="spellEnd"/>
      <w:r w:rsidR="00E653C2">
        <w:t xml:space="preserve">. Портрет Р. Б. </w:t>
      </w:r>
      <w:proofErr w:type="spellStart"/>
      <w:r w:rsidR="00E653C2">
        <w:t>Щеридана</w:t>
      </w:r>
      <w:proofErr w:type="spellEnd"/>
      <w:r w:rsidR="00E653C2">
        <w:t>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E653C2">
        <w:t xml:space="preserve"> Г. </w:t>
      </w:r>
      <w:proofErr w:type="spellStart"/>
      <w:r w:rsidR="00E653C2">
        <w:t>Реберн</w:t>
      </w:r>
      <w:proofErr w:type="spellEnd"/>
      <w:r w:rsidR="00E653C2">
        <w:t xml:space="preserve">. Портрет миссис Э. </w:t>
      </w:r>
      <w:proofErr w:type="spellStart"/>
      <w:r w:rsidR="00E653C2">
        <w:t>Бийтн</w:t>
      </w:r>
      <w:proofErr w:type="spellEnd"/>
      <w:r w:rsidR="00E653C2">
        <w:t xml:space="preserve">. 90-е годы </w:t>
      </w:r>
      <w:r w:rsidR="00E653C2">
        <w:rPr>
          <w:lang w:val="en-US"/>
        </w:rPr>
        <w:t>XVIII</w:t>
      </w:r>
      <w:r w:rsidR="00E653C2">
        <w:t xml:space="preserve"> в.</w:t>
      </w:r>
      <w:r w:rsidR="00E653C2">
        <w:rPr>
          <w:lang w:val="en-US"/>
        </w:rPr>
        <w:t xml:space="preserve"> 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E653C2">
        <w:t xml:space="preserve"> Д. </w:t>
      </w:r>
      <w:proofErr w:type="spellStart"/>
      <w:r w:rsidR="00E653C2">
        <w:t>Опи</w:t>
      </w:r>
      <w:proofErr w:type="spellEnd"/>
      <w:r w:rsidR="00E653C2">
        <w:t xml:space="preserve">. Портрет мисс </w:t>
      </w:r>
      <w:proofErr w:type="spellStart"/>
      <w:r w:rsidR="00E653C2">
        <w:t>Франсис</w:t>
      </w:r>
      <w:proofErr w:type="spellEnd"/>
      <w:r w:rsidR="00E653C2">
        <w:t xml:space="preserve"> </w:t>
      </w:r>
      <w:proofErr w:type="spellStart"/>
      <w:r w:rsidR="00E653C2">
        <w:t>Виникоум</w:t>
      </w:r>
      <w:proofErr w:type="spellEnd"/>
      <w:r w:rsidR="00E653C2">
        <w:t xml:space="preserve">. 1796 г. 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E653C2">
        <w:t xml:space="preserve"> Т. Лоренс. Портрет С. Р. Воронцова. </w:t>
      </w:r>
      <w:proofErr w:type="spellStart"/>
      <w:r w:rsidR="00E653C2">
        <w:t>Фрагмант</w:t>
      </w:r>
      <w:proofErr w:type="spellEnd"/>
      <w:r w:rsidR="00E653C2">
        <w:t xml:space="preserve">. </w:t>
      </w:r>
      <w:r w:rsidR="00810695">
        <w:t>Около 1806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810695">
        <w:t xml:space="preserve"> Д. Доу. Портрет М. Р. </w:t>
      </w:r>
      <w:proofErr w:type="spellStart"/>
      <w:r w:rsidR="00810695">
        <w:t>Алавы</w:t>
      </w:r>
      <w:proofErr w:type="spellEnd"/>
      <w:r w:rsidR="00810695">
        <w:t>. 1818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810695">
        <w:t xml:space="preserve"> Д. Доу. Портрет А. Шишкова. Около 1825 г. 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810695">
        <w:t xml:space="preserve"> Д. </w:t>
      </w:r>
      <w:proofErr w:type="spellStart"/>
      <w:r w:rsidR="00810695">
        <w:t>Уилки</w:t>
      </w:r>
      <w:proofErr w:type="spellEnd"/>
      <w:r w:rsidR="00810695">
        <w:t>. Портрет старушки с собакой. 1819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810695">
        <w:t xml:space="preserve"> У. </w:t>
      </w:r>
      <w:proofErr w:type="spellStart"/>
      <w:r w:rsidR="00810695">
        <w:t>Аллан</w:t>
      </w:r>
      <w:proofErr w:type="spellEnd"/>
      <w:r w:rsidR="00810695">
        <w:t xml:space="preserve">. Киргизы. 1814 г.  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810695">
        <w:t xml:space="preserve"> П. </w:t>
      </w:r>
      <w:proofErr w:type="spellStart"/>
      <w:r w:rsidR="00810695">
        <w:t>Несмит</w:t>
      </w:r>
      <w:proofErr w:type="spellEnd"/>
      <w:r w:rsidR="00810695">
        <w:t xml:space="preserve">. </w:t>
      </w:r>
      <w:proofErr w:type="spellStart"/>
      <w:r w:rsidR="00810695">
        <w:t>Пейзас</w:t>
      </w:r>
      <w:proofErr w:type="spellEnd"/>
      <w:r w:rsidR="00810695">
        <w:t xml:space="preserve"> с прудом. Около 1820 г.</w:t>
      </w:r>
    </w:p>
    <w:p w:rsidR="00D632E6" w:rsidRDefault="00D632E6" w:rsidP="00D632E6">
      <w:pPr>
        <w:pStyle w:val="a3"/>
        <w:numPr>
          <w:ilvl w:val="0"/>
          <w:numId w:val="3"/>
        </w:numPr>
      </w:pPr>
      <w:r>
        <w:t>Английская живопись.</w:t>
      </w:r>
      <w:r w:rsidR="00810695">
        <w:t xml:space="preserve"> Р. П. </w:t>
      </w:r>
      <w:proofErr w:type="spellStart"/>
      <w:r w:rsidR="00810695">
        <w:t>Бонингтон</w:t>
      </w:r>
      <w:proofErr w:type="spellEnd"/>
      <w:r w:rsidR="00810695">
        <w:t>. Лодка у берега Нормандии. Около 1825 г.</w:t>
      </w:r>
    </w:p>
    <w:p w:rsidR="00D632E6" w:rsidRPr="00D632E6" w:rsidRDefault="00D632E6" w:rsidP="00D632E6">
      <w:pPr>
        <w:ind w:left="360"/>
      </w:pPr>
    </w:p>
    <w:sectPr w:rsidR="00D632E6" w:rsidRPr="00D63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5145"/>
    <w:multiLevelType w:val="hybridMultilevel"/>
    <w:tmpl w:val="5B86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0F63F9"/>
    <w:rsid w:val="00126EEA"/>
    <w:rsid w:val="00185E1C"/>
    <w:rsid w:val="00191D2E"/>
    <w:rsid w:val="003E66B4"/>
    <w:rsid w:val="00810695"/>
    <w:rsid w:val="00882A1F"/>
    <w:rsid w:val="009348A8"/>
    <w:rsid w:val="00992F6F"/>
    <w:rsid w:val="00D632E6"/>
    <w:rsid w:val="00E62815"/>
    <w:rsid w:val="00E653C2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2017-08-31T16:43:00Z</dcterms:created>
  <dcterms:modified xsi:type="dcterms:W3CDTF">2017-08-31T17:21:00Z</dcterms:modified>
</cp:coreProperties>
</file>