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08" w:rsidRDefault="001B6808">
      <w:r>
        <w:t xml:space="preserve">               Новгородская школа иконописи. Б3-20-005.  20 кадров. 3. 1987 г.</w:t>
      </w:r>
    </w:p>
    <w:p w:rsidR="001B6808" w:rsidRDefault="001B6808" w:rsidP="001B6808">
      <w:pPr>
        <w:pStyle w:val="a3"/>
        <w:numPr>
          <w:ilvl w:val="0"/>
          <w:numId w:val="1"/>
        </w:numPr>
      </w:pPr>
      <w:r>
        <w:t xml:space="preserve">Св. Георгий. Первая половина </w:t>
      </w:r>
      <w:r>
        <w:rPr>
          <w:lang w:val="en-US"/>
        </w:rPr>
        <w:t xml:space="preserve">XII </w:t>
      </w:r>
      <w:r>
        <w:t xml:space="preserve"> в.</w:t>
      </w:r>
    </w:p>
    <w:p w:rsidR="001B6808" w:rsidRDefault="001B6808" w:rsidP="001B6808">
      <w:pPr>
        <w:pStyle w:val="a3"/>
        <w:numPr>
          <w:ilvl w:val="0"/>
          <w:numId w:val="1"/>
        </w:numPr>
      </w:pPr>
      <w:r>
        <w:t xml:space="preserve">Спас Нерукотворный. Конец </w:t>
      </w:r>
      <w:r>
        <w:rPr>
          <w:lang w:val="en-US"/>
        </w:rPr>
        <w:t xml:space="preserve">XII </w:t>
      </w:r>
      <w:r>
        <w:t>в.</w:t>
      </w:r>
    </w:p>
    <w:p w:rsidR="001B6808" w:rsidRDefault="001B6808" w:rsidP="001B6808">
      <w:pPr>
        <w:pStyle w:val="a3"/>
        <w:numPr>
          <w:ilvl w:val="0"/>
          <w:numId w:val="1"/>
        </w:numPr>
      </w:pPr>
      <w:r>
        <w:t xml:space="preserve">Устюженское Благовещение.Середина </w:t>
      </w:r>
      <w:r>
        <w:rPr>
          <w:lang w:val="en-US"/>
        </w:rPr>
        <w:t xml:space="preserve">XUU </w:t>
      </w:r>
      <w:r>
        <w:t>в.</w:t>
      </w:r>
    </w:p>
    <w:p w:rsidR="001B6808" w:rsidRDefault="001B6808" w:rsidP="001B6808">
      <w:pPr>
        <w:pStyle w:val="a3"/>
        <w:numPr>
          <w:ilvl w:val="0"/>
          <w:numId w:val="1"/>
        </w:numPr>
      </w:pPr>
      <w:r>
        <w:t xml:space="preserve">Успение Богородицы. Начало </w:t>
      </w:r>
      <w:r>
        <w:rPr>
          <w:lang w:val="en-US"/>
        </w:rPr>
        <w:t xml:space="preserve">XIII </w:t>
      </w:r>
      <w:r>
        <w:t>в.</w:t>
      </w:r>
    </w:p>
    <w:p w:rsidR="001B6808" w:rsidRDefault="001B6808" w:rsidP="001B6808">
      <w:pPr>
        <w:pStyle w:val="a3"/>
        <w:numPr>
          <w:ilvl w:val="0"/>
          <w:numId w:val="1"/>
        </w:numPr>
      </w:pPr>
      <w:r>
        <w:t xml:space="preserve">Богоматерь Умиление. Конец </w:t>
      </w:r>
      <w:r>
        <w:rPr>
          <w:lang w:val="en-US"/>
        </w:rPr>
        <w:t xml:space="preserve">XII – </w:t>
      </w:r>
      <w:r>
        <w:t xml:space="preserve">начало </w:t>
      </w:r>
      <w:r>
        <w:rPr>
          <w:lang w:val="en-US"/>
        </w:rPr>
        <w:t>XIII</w:t>
      </w:r>
      <w:r>
        <w:t xml:space="preserve"> вв.</w:t>
      </w:r>
    </w:p>
    <w:p w:rsidR="001B6808" w:rsidRDefault="001B6808" w:rsidP="001B6808">
      <w:pPr>
        <w:pStyle w:val="a3"/>
        <w:numPr>
          <w:ilvl w:val="0"/>
          <w:numId w:val="1"/>
        </w:numPr>
      </w:pPr>
      <w:r>
        <w:t xml:space="preserve">Николай Чудотворец. Середина </w:t>
      </w:r>
      <w:r>
        <w:rPr>
          <w:lang w:val="en-US"/>
        </w:rPr>
        <w:t xml:space="preserve">XIII </w:t>
      </w:r>
      <w:r>
        <w:t>в.</w:t>
      </w:r>
    </w:p>
    <w:p w:rsidR="001B6808" w:rsidRDefault="001B6808" w:rsidP="001B6808">
      <w:pPr>
        <w:pStyle w:val="a3"/>
        <w:numPr>
          <w:ilvl w:val="0"/>
          <w:numId w:val="1"/>
        </w:numPr>
      </w:pPr>
      <w:r>
        <w:t>Никола Липецкий. 1294 г.</w:t>
      </w:r>
    </w:p>
    <w:p w:rsidR="001B6808" w:rsidRDefault="001B6808" w:rsidP="001B6808">
      <w:pPr>
        <w:pStyle w:val="a3"/>
        <w:numPr>
          <w:ilvl w:val="0"/>
          <w:numId w:val="1"/>
        </w:numPr>
      </w:pPr>
      <w:r>
        <w:t xml:space="preserve">Св. Иоанн Лествичник, Георгий, Власий. Первая половина. </w:t>
      </w:r>
      <w:r>
        <w:rPr>
          <w:lang w:val="en-US"/>
        </w:rPr>
        <w:t xml:space="preserve">XIII </w:t>
      </w:r>
      <w:r>
        <w:t>в.</w:t>
      </w:r>
    </w:p>
    <w:p w:rsidR="001B6808" w:rsidRDefault="001B6808" w:rsidP="001B6808">
      <w:pPr>
        <w:pStyle w:val="a3"/>
        <w:numPr>
          <w:ilvl w:val="0"/>
          <w:numId w:val="1"/>
        </w:numPr>
      </w:pPr>
      <w:r>
        <w:t xml:space="preserve">Чудо св. Георгия о змие с житием. Средник. Начало </w:t>
      </w:r>
      <w:r>
        <w:rPr>
          <w:lang w:val="en-US"/>
        </w:rPr>
        <w:t>XIV</w:t>
      </w:r>
      <w:r>
        <w:t xml:space="preserve"> в.</w:t>
      </w:r>
    </w:p>
    <w:p w:rsidR="001B6808" w:rsidRDefault="001B6808" w:rsidP="001B6808">
      <w:pPr>
        <w:pStyle w:val="a3"/>
        <w:numPr>
          <w:ilvl w:val="0"/>
          <w:numId w:val="1"/>
        </w:numPr>
      </w:pPr>
      <w:r>
        <w:t xml:space="preserve">Апостол Фома. Конец </w:t>
      </w:r>
      <w:r>
        <w:rPr>
          <w:lang w:val="en-US"/>
        </w:rPr>
        <w:t>XIV</w:t>
      </w:r>
      <w:r>
        <w:t xml:space="preserve"> </w:t>
      </w:r>
      <w:r>
        <w:rPr>
          <w:lang w:val="en-US"/>
        </w:rPr>
        <w:t>–</w:t>
      </w:r>
      <w:r>
        <w:t xml:space="preserve"> начало </w:t>
      </w:r>
      <w:r>
        <w:rPr>
          <w:lang w:val="en-US"/>
        </w:rPr>
        <w:t>XV</w:t>
      </w:r>
      <w:r>
        <w:t xml:space="preserve"> вв.</w:t>
      </w:r>
    </w:p>
    <w:p w:rsidR="001B6808" w:rsidRDefault="001B6808" w:rsidP="001B6808">
      <w:pPr>
        <w:pStyle w:val="a3"/>
        <w:numPr>
          <w:ilvl w:val="0"/>
          <w:numId w:val="1"/>
        </w:numPr>
      </w:pPr>
      <w:r>
        <w:t>Св. Борис и Глеб на конях. Ок. 1377 г.</w:t>
      </w:r>
    </w:p>
    <w:p w:rsidR="001B6808" w:rsidRPr="001B6808" w:rsidRDefault="001B6808" w:rsidP="001B6808">
      <w:pPr>
        <w:pStyle w:val="a3"/>
        <w:numPr>
          <w:ilvl w:val="0"/>
          <w:numId w:val="1"/>
        </w:numPr>
      </w:pPr>
      <w:r>
        <w:t xml:space="preserve">Отечество. Рубеж. </w:t>
      </w:r>
      <w:r>
        <w:rPr>
          <w:lang w:val="en-US"/>
        </w:rPr>
        <w:t>XIV – XV</w:t>
      </w:r>
      <w:r>
        <w:t xml:space="preserve"> вв.</w:t>
      </w:r>
    </w:p>
    <w:p w:rsidR="001B6808" w:rsidRDefault="001B6808" w:rsidP="001B6808">
      <w:pPr>
        <w:pStyle w:val="a3"/>
        <w:numPr>
          <w:ilvl w:val="0"/>
          <w:numId w:val="1"/>
        </w:numPr>
      </w:pPr>
      <w:r>
        <w:t xml:space="preserve">Пророк Илья. Начало </w:t>
      </w:r>
      <w:r>
        <w:rPr>
          <w:lang w:val="en-US"/>
        </w:rPr>
        <w:t>XV</w:t>
      </w:r>
      <w:r>
        <w:t xml:space="preserve"> в.</w:t>
      </w:r>
    </w:p>
    <w:p w:rsidR="001B6808" w:rsidRDefault="001B6808" w:rsidP="001B6808">
      <w:pPr>
        <w:pStyle w:val="a3"/>
        <w:numPr>
          <w:ilvl w:val="0"/>
          <w:numId w:val="1"/>
        </w:numPr>
      </w:pPr>
      <w:r>
        <w:t>Молящиеся новгородцы. 1467 г.</w:t>
      </w:r>
    </w:p>
    <w:p w:rsidR="001B6808" w:rsidRDefault="001B6808" w:rsidP="001B6808">
      <w:pPr>
        <w:pStyle w:val="a3"/>
        <w:numPr>
          <w:ilvl w:val="0"/>
          <w:numId w:val="1"/>
        </w:numPr>
      </w:pPr>
      <w:r>
        <w:t xml:space="preserve">Битва новгородцев с суздальцами. Вторая половина </w:t>
      </w:r>
      <w:r>
        <w:rPr>
          <w:lang w:val="en-US"/>
        </w:rPr>
        <w:t>XV</w:t>
      </w:r>
      <w:r>
        <w:t xml:space="preserve"> в.</w:t>
      </w:r>
    </w:p>
    <w:p w:rsidR="001B6808" w:rsidRDefault="001B6808" w:rsidP="001B6808">
      <w:pPr>
        <w:pStyle w:val="a3"/>
        <w:numPr>
          <w:ilvl w:val="0"/>
          <w:numId w:val="1"/>
        </w:numPr>
      </w:pPr>
      <w:r>
        <w:t xml:space="preserve"> Троица. Фрагмент четырехчастной иконы. Первая половина </w:t>
      </w:r>
      <w:r>
        <w:rPr>
          <w:lang w:val="en-US"/>
        </w:rPr>
        <w:t xml:space="preserve">XV </w:t>
      </w:r>
      <w:r>
        <w:t>в.</w:t>
      </w:r>
    </w:p>
    <w:p w:rsidR="001B6808" w:rsidRDefault="001B6808" w:rsidP="001B6808">
      <w:pPr>
        <w:pStyle w:val="a3"/>
        <w:numPr>
          <w:ilvl w:val="0"/>
          <w:numId w:val="1"/>
        </w:numPr>
      </w:pPr>
      <w:r>
        <w:t xml:space="preserve">Преображение. Вторая половина </w:t>
      </w:r>
      <w:r>
        <w:rPr>
          <w:lang w:val="en-US"/>
        </w:rPr>
        <w:t xml:space="preserve">XV </w:t>
      </w:r>
      <w:r>
        <w:t>в.</w:t>
      </w:r>
    </w:p>
    <w:p w:rsidR="001B6808" w:rsidRDefault="001B6808" w:rsidP="001B6808">
      <w:pPr>
        <w:pStyle w:val="a3"/>
        <w:numPr>
          <w:ilvl w:val="0"/>
          <w:numId w:val="1"/>
        </w:numPr>
      </w:pPr>
      <w:r>
        <w:t>Пророк Даниил.Фрагмент иконы «Пророк Даниил, Давид и Соломон».</w:t>
      </w:r>
    </w:p>
    <w:p w:rsidR="001B6808" w:rsidRDefault="001B6808" w:rsidP="001B6808">
      <w:pPr>
        <w:pStyle w:val="a3"/>
        <w:numPr>
          <w:ilvl w:val="0"/>
          <w:numId w:val="1"/>
        </w:numPr>
      </w:pPr>
      <w:r>
        <w:t xml:space="preserve">Покров Богородицы. Рубеж </w:t>
      </w:r>
      <w:r>
        <w:rPr>
          <w:lang w:val="en-US"/>
        </w:rPr>
        <w:t xml:space="preserve">XV - XVI </w:t>
      </w:r>
      <w:r>
        <w:t>вв.</w:t>
      </w:r>
    </w:p>
    <w:p w:rsidR="001B6808" w:rsidRDefault="001B6808" w:rsidP="001B6808">
      <w:pPr>
        <w:pStyle w:val="a3"/>
        <w:numPr>
          <w:ilvl w:val="0"/>
          <w:numId w:val="1"/>
        </w:numPr>
      </w:pPr>
      <w:r>
        <w:t xml:space="preserve"> Три отрока в пещи огненой. Рубеж </w:t>
      </w:r>
      <w:r>
        <w:rPr>
          <w:lang w:val="en-US"/>
        </w:rPr>
        <w:t xml:space="preserve">XV – XVI </w:t>
      </w:r>
      <w:r>
        <w:t>вв.</w:t>
      </w:r>
    </w:p>
    <w:p w:rsidR="001B6808" w:rsidRDefault="001B6808"/>
    <w:sectPr w:rsidR="001B6808" w:rsidSect="002D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5764B"/>
    <w:multiLevelType w:val="hybridMultilevel"/>
    <w:tmpl w:val="4C56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1B6808"/>
    <w:rsid w:val="001B6808"/>
    <w:rsid w:val="002D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138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2013-10-22T15:36:00Z</dcterms:created>
  <dcterms:modified xsi:type="dcterms:W3CDTF">2013-10-22T16:05:00Z</dcterms:modified>
</cp:coreProperties>
</file>