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1E0FC2" w:rsidP="00152FB6">
      <w:r>
        <w:t xml:space="preserve">              </w:t>
      </w:r>
      <w:r w:rsidR="00152FB6">
        <w:t>Натюрморт. 24</w:t>
      </w:r>
      <w:r>
        <w:t xml:space="preserve"> </w:t>
      </w:r>
      <w:bookmarkStart w:id="0" w:name="_GoBack"/>
      <w:bookmarkEnd w:id="0"/>
      <w:r w:rsidR="00152FB6">
        <w:t>кадра</w:t>
      </w:r>
      <w:r>
        <w:t>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>Ф. П. Толстой. Букет цветов, бабочка и птичка. 1820. Х. м.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 xml:space="preserve">И. А. </w:t>
      </w:r>
      <w:proofErr w:type="spellStart"/>
      <w:r>
        <w:t>Тырса</w:t>
      </w:r>
      <w:proofErr w:type="spellEnd"/>
      <w:r>
        <w:t xml:space="preserve">. Букет. 1939. </w:t>
      </w:r>
      <w:proofErr w:type="gramStart"/>
      <w:r>
        <w:t>г. б</w:t>
      </w:r>
      <w:proofErr w:type="gramEnd"/>
      <w:r>
        <w:t>. тушь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 xml:space="preserve">А. Я. Головин. Купавка. Частное собрание. Б. </w:t>
      </w:r>
      <w:proofErr w:type="spellStart"/>
      <w:r>
        <w:t>нак</w:t>
      </w:r>
      <w:proofErr w:type="spellEnd"/>
      <w:r>
        <w:t>.</w:t>
      </w:r>
      <w:proofErr w:type="gramStart"/>
      <w:r>
        <w:t xml:space="preserve"> ,</w:t>
      </w:r>
      <w:proofErr w:type="gramEnd"/>
      <w:r>
        <w:t xml:space="preserve"> т.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 xml:space="preserve">И. </w:t>
      </w:r>
      <w:proofErr w:type="spellStart"/>
      <w:r>
        <w:t>Хруцкий</w:t>
      </w:r>
      <w:proofErr w:type="spellEnd"/>
      <w:r>
        <w:t>. Цветы и фрукты. Б</w:t>
      </w:r>
      <w:r w:rsidRPr="00152FB6">
        <w:t>/</w:t>
      </w:r>
      <w:r>
        <w:t xml:space="preserve">д, </w:t>
      </w:r>
      <w:proofErr w:type="spellStart"/>
      <w:r>
        <w:t>х.</w:t>
      </w:r>
      <w:proofErr w:type="gramStart"/>
      <w:r>
        <w:t>м</w:t>
      </w:r>
      <w:proofErr w:type="spellEnd"/>
      <w:proofErr w:type="gramEnd"/>
      <w:r>
        <w:t>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 xml:space="preserve">А. Я. Головин. Флоксы. 1911. Г. , х. </w:t>
      </w:r>
      <w:proofErr w:type="gramStart"/>
      <w:r>
        <w:t>м</w:t>
      </w:r>
      <w:proofErr w:type="gramEnd"/>
      <w:r>
        <w:t>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 xml:space="preserve">К. С. Петров-Водкин. Утренний натюрморт. 1918 г. х. </w:t>
      </w:r>
      <w:proofErr w:type="gramStart"/>
      <w:r>
        <w:t>м</w:t>
      </w:r>
      <w:proofErr w:type="gramEnd"/>
      <w:r>
        <w:t>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 xml:space="preserve">К. С. Петров-Водкин. Яблоко и вишня. 1907 г. х. </w:t>
      </w:r>
      <w:proofErr w:type="gramStart"/>
      <w:r>
        <w:t>м</w:t>
      </w:r>
      <w:proofErr w:type="gramEnd"/>
      <w:r>
        <w:t>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 xml:space="preserve">Г. Сорока. Отражение в зеркале. 1840-е гг. х. </w:t>
      </w:r>
      <w:proofErr w:type="gramStart"/>
      <w:r>
        <w:t>м</w:t>
      </w:r>
      <w:proofErr w:type="gramEnd"/>
      <w:r>
        <w:t>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 xml:space="preserve">Г. Теплов. Натюрморт с попугаем. 1737 г. х. </w:t>
      </w:r>
      <w:proofErr w:type="gramStart"/>
      <w:r>
        <w:t>м</w:t>
      </w:r>
      <w:proofErr w:type="gramEnd"/>
      <w:r>
        <w:t>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 xml:space="preserve">С. А. Палов. Натюрморт. 1927 г. х. </w:t>
      </w:r>
      <w:proofErr w:type="gramStart"/>
      <w:r>
        <w:t>м</w:t>
      </w:r>
      <w:proofErr w:type="gramEnd"/>
      <w:r>
        <w:t>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>И. Э. Грабарь. Неприбранный стол. 1907 г</w:t>
      </w:r>
      <w:proofErr w:type="gramStart"/>
      <w:r>
        <w:t xml:space="preserve">.. </w:t>
      </w:r>
      <w:proofErr w:type="gramEnd"/>
      <w:r>
        <w:t>Х. м.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>И. Э. Грабарь</w:t>
      </w:r>
      <w:r>
        <w:t>. Груши на зеленой</w:t>
      </w:r>
      <w:r w:rsidR="00875951">
        <w:t xml:space="preserve"> </w:t>
      </w:r>
      <w:r>
        <w:t xml:space="preserve">драпировке. </w:t>
      </w:r>
      <w:r w:rsidR="00875951">
        <w:t xml:space="preserve">1922 г. х. </w:t>
      </w:r>
      <w:proofErr w:type="gramStart"/>
      <w:r w:rsidR="00875951">
        <w:t>м</w:t>
      </w:r>
      <w:proofErr w:type="gramEnd"/>
      <w:r w:rsidR="00875951">
        <w:t>.</w:t>
      </w:r>
    </w:p>
    <w:p w:rsidR="00152FB6" w:rsidRDefault="00152FB6" w:rsidP="00152FB6">
      <w:pPr>
        <w:pStyle w:val="a3"/>
        <w:numPr>
          <w:ilvl w:val="0"/>
          <w:numId w:val="5"/>
        </w:numPr>
      </w:pPr>
      <w:r>
        <w:t>И. Э. Грабарь</w:t>
      </w:r>
      <w:r>
        <w:t>.</w:t>
      </w:r>
      <w:r w:rsidR="00875951">
        <w:t xml:space="preserve"> Дельфиниум. 1908 г. х. </w:t>
      </w:r>
      <w:proofErr w:type="gramStart"/>
      <w:r w:rsidR="00875951">
        <w:t>м</w:t>
      </w:r>
      <w:proofErr w:type="gramEnd"/>
      <w:r w:rsidR="00875951">
        <w:t>.</w:t>
      </w:r>
    </w:p>
    <w:p w:rsidR="00152FB6" w:rsidRDefault="00875951" w:rsidP="00152FB6">
      <w:pPr>
        <w:pStyle w:val="a3"/>
        <w:numPr>
          <w:ilvl w:val="0"/>
          <w:numId w:val="5"/>
        </w:numPr>
      </w:pPr>
      <w:r>
        <w:t xml:space="preserve">Г. И. Попов. Щедрая земля. 1976 г. х. </w:t>
      </w:r>
      <w:proofErr w:type="gramStart"/>
      <w:r>
        <w:t>м</w:t>
      </w:r>
      <w:proofErr w:type="gramEnd"/>
      <w:r>
        <w:t>.</w:t>
      </w:r>
    </w:p>
    <w:p w:rsidR="00875951" w:rsidRDefault="00875951" w:rsidP="00152FB6">
      <w:pPr>
        <w:pStyle w:val="a3"/>
        <w:numPr>
          <w:ilvl w:val="0"/>
          <w:numId w:val="5"/>
        </w:numPr>
      </w:pPr>
      <w:r>
        <w:t>П. С. Уткин. Цветы. 1925 г. х</w:t>
      </w:r>
      <w:proofErr w:type="gramStart"/>
      <w:r>
        <w:t xml:space="preserve">.. </w:t>
      </w:r>
      <w:proofErr w:type="gramEnd"/>
      <w:r>
        <w:t>темп.</w:t>
      </w:r>
    </w:p>
    <w:p w:rsidR="00875951" w:rsidRDefault="00875951" w:rsidP="00152FB6">
      <w:pPr>
        <w:pStyle w:val="a3"/>
        <w:numPr>
          <w:ilvl w:val="0"/>
          <w:numId w:val="5"/>
        </w:numPr>
      </w:pPr>
      <w:r>
        <w:t>А. Я. Головин. Фарфор и цветы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 w:rsidRPr="00875951">
        <w:t>/</w:t>
      </w:r>
      <w:r>
        <w:t>д. х. темп.</w:t>
      </w:r>
    </w:p>
    <w:p w:rsidR="00875951" w:rsidRDefault="00875951" w:rsidP="00152FB6">
      <w:pPr>
        <w:pStyle w:val="a3"/>
        <w:numPr>
          <w:ilvl w:val="0"/>
          <w:numId w:val="5"/>
        </w:numPr>
      </w:pPr>
      <w:r>
        <w:t xml:space="preserve">П. П. Кончаловский. Сирень на фоне ставен. 1947 г. х. </w:t>
      </w:r>
      <w:proofErr w:type="gramStart"/>
      <w:r>
        <w:t>м</w:t>
      </w:r>
      <w:proofErr w:type="gramEnd"/>
      <w:r>
        <w:t>.</w:t>
      </w:r>
    </w:p>
    <w:p w:rsidR="00875951" w:rsidRDefault="00875951" w:rsidP="00152FB6">
      <w:pPr>
        <w:pStyle w:val="a3"/>
        <w:numPr>
          <w:ilvl w:val="0"/>
          <w:numId w:val="5"/>
        </w:numPr>
      </w:pPr>
      <w:r>
        <w:t>П. П. Кончаловский. Сухие краски. 1913 г.</w:t>
      </w:r>
      <w:r w:rsidR="001E0FC2">
        <w:t xml:space="preserve"> х. </w:t>
      </w:r>
      <w:proofErr w:type="gramStart"/>
      <w:r w:rsidR="001E0FC2">
        <w:t>м</w:t>
      </w:r>
      <w:proofErr w:type="gramEnd"/>
      <w:r w:rsidR="001E0FC2">
        <w:t>.</w:t>
      </w:r>
    </w:p>
    <w:p w:rsidR="001E0FC2" w:rsidRDefault="001E0FC2" w:rsidP="00152FB6">
      <w:pPr>
        <w:pStyle w:val="a3"/>
        <w:numPr>
          <w:ilvl w:val="0"/>
          <w:numId w:val="5"/>
        </w:numPr>
      </w:pPr>
      <w:r>
        <w:t xml:space="preserve">К. А. Коровин. Сирень. 1915 г. х. </w:t>
      </w:r>
      <w:proofErr w:type="gramStart"/>
      <w:r>
        <w:t>м</w:t>
      </w:r>
      <w:proofErr w:type="gramEnd"/>
      <w:r>
        <w:t>.</w:t>
      </w:r>
    </w:p>
    <w:p w:rsidR="001E0FC2" w:rsidRDefault="001E0FC2" w:rsidP="00152FB6">
      <w:pPr>
        <w:pStyle w:val="a3"/>
        <w:numPr>
          <w:ilvl w:val="0"/>
          <w:numId w:val="5"/>
        </w:numPr>
      </w:pPr>
      <w:r>
        <w:t xml:space="preserve">И. И. Машков. Хлебы. </w:t>
      </w:r>
      <w:r>
        <w:t>Б</w:t>
      </w:r>
      <w:r w:rsidRPr="00875951">
        <w:t>/</w:t>
      </w:r>
      <w:r>
        <w:t>д. х.</w:t>
      </w:r>
      <w:r>
        <w:t xml:space="preserve"> </w:t>
      </w:r>
      <w:proofErr w:type="gramStart"/>
      <w:r>
        <w:t>м</w:t>
      </w:r>
      <w:proofErr w:type="gramEnd"/>
      <w:r>
        <w:t xml:space="preserve">. </w:t>
      </w:r>
    </w:p>
    <w:p w:rsidR="001E0FC2" w:rsidRDefault="001E0FC2" w:rsidP="00152FB6">
      <w:pPr>
        <w:pStyle w:val="a3"/>
        <w:numPr>
          <w:ilvl w:val="0"/>
          <w:numId w:val="5"/>
        </w:numPr>
      </w:pPr>
      <w:r>
        <w:t>М. Сарьян. Натюрморт. 1913 г. х. темп.</w:t>
      </w:r>
    </w:p>
    <w:p w:rsidR="001E0FC2" w:rsidRDefault="001E0FC2" w:rsidP="00152FB6">
      <w:pPr>
        <w:pStyle w:val="a3"/>
        <w:numPr>
          <w:ilvl w:val="0"/>
          <w:numId w:val="5"/>
        </w:numPr>
      </w:pPr>
      <w:r>
        <w:t xml:space="preserve">М. Сарьян. Цветы. </w:t>
      </w:r>
      <w:proofErr w:type="spellStart"/>
      <w:r>
        <w:t>Калаки</w:t>
      </w:r>
      <w:proofErr w:type="spellEnd"/>
      <w:r>
        <w:t>. 1914 г. х. темп.</w:t>
      </w:r>
    </w:p>
    <w:p w:rsidR="001E0FC2" w:rsidRDefault="001E0FC2" w:rsidP="00152FB6">
      <w:pPr>
        <w:pStyle w:val="a3"/>
        <w:numPr>
          <w:ilvl w:val="0"/>
          <w:numId w:val="5"/>
        </w:numPr>
      </w:pPr>
      <w:r>
        <w:t xml:space="preserve">П. В. Кузнецов. 1939.  г. х. </w:t>
      </w:r>
      <w:proofErr w:type="gramStart"/>
      <w:r>
        <w:t>м</w:t>
      </w:r>
      <w:proofErr w:type="gramEnd"/>
      <w:r>
        <w:t>.</w:t>
      </w:r>
    </w:p>
    <w:p w:rsidR="001E0FC2" w:rsidRDefault="001E0FC2" w:rsidP="00152FB6">
      <w:pPr>
        <w:pStyle w:val="a3"/>
        <w:numPr>
          <w:ilvl w:val="0"/>
          <w:numId w:val="5"/>
        </w:numPr>
      </w:pPr>
      <w:r>
        <w:t xml:space="preserve">З. Е. Серебрякова. За туалетом. 1909 г. х. </w:t>
      </w:r>
      <w:proofErr w:type="gramStart"/>
      <w:r>
        <w:t>м</w:t>
      </w:r>
      <w:proofErr w:type="gramEnd"/>
      <w:r>
        <w:t>.</w:t>
      </w:r>
    </w:p>
    <w:p w:rsidR="001E0FC2" w:rsidRPr="00152FB6" w:rsidRDefault="001E0FC2" w:rsidP="001E0FC2">
      <w:pPr>
        <w:ind w:left="360"/>
      </w:pPr>
    </w:p>
    <w:sectPr w:rsidR="001E0FC2" w:rsidRPr="00152FB6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705D3"/>
    <w:multiLevelType w:val="hybridMultilevel"/>
    <w:tmpl w:val="A90A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52FB6"/>
    <w:rsid w:val="001733C6"/>
    <w:rsid w:val="001C0E04"/>
    <w:rsid w:val="001E0FC2"/>
    <w:rsid w:val="005B52F6"/>
    <w:rsid w:val="006F0744"/>
    <w:rsid w:val="0077047B"/>
    <w:rsid w:val="00875951"/>
    <w:rsid w:val="00882A1F"/>
    <w:rsid w:val="00885EE2"/>
    <w:rsid w:val="008C51FC"/>
    <w:rsid w:val="009348A8"/>
    <w:rsid w:val="00992F6F"/>
    <w:rsid w:val="009D3CD8"/>
    <w:rsid w:val="00B21167"/>
    <w:rsid w:val="00BC68BA"/>
    <w:rsid w:val="00D15BB8"/>
    <w:rsid w:val="00D23668"/>
    <w:rsid w:val="00DC78C6"/>
    <w:rsid w:val="00E62815"/>
    <w:rsid w:val="00EE3E82"/>
    <w:rsid w:val="00F1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2019-09-19T17:27:00Z</dcterms:created>
  <dcterms:modified xsi:type="dcterms:W3CDTF">2019-09-19T18:06:00Z</dcterms:modified>
</cp:coreProperties>
</file>