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48" w:rsidRDefault="00803AB3">
      <w:r>
        <w:t xml:space="preserve">            Русская историческая живопись конца </w:t>
      </w:r>
      <w:r>
        <w:rPr>
          <w:lang w:val="en-US"/>
        </w:rPr>
        <w:t>XVIII-</w:t>
      </w:r>
      <w:r>
        <w:t xml:space="preserve">начала </w:t>
      </w:r>
      <w:r>
        <w:rPr>
          <w:lang w:val="en-US"/>
        </w:rPr>
        <w:t>XIX</w:t>
      </w:r>
      <w:r>
        <w:t xml:space="preserve"> века. Б3-15-002.  15 кадров. 6. 1980-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А. П. Лосенко. Натурщик сидит на камне. 1764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А. П. Лосенко. Прощание Гектора с Андромахой. 1773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А. П. Лосенко. Прощание Гектора с Андромахой. Фрагмент.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И. А. Акимиов. Самосожжения Геркулеса. 1782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П. И. Соколов. Детал и Икар. 1777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М. И. Пучинов. Смерти Камиллы.  1787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Г. И. Угрюмов. Въезд Александра Невского во Псков. 1792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Г. И. Угрюмов. Избрание Михаила Федоровича на царство. (Эскиз) 1797-1799 гг.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С. С. Курляндцев. Танкрел и Эрминия. 1802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П. Ф. Соколов. Андромаха оплакивает Гектора. 1803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Д. И. Иванов. Марфа Посадница. (Эскиз) 1808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А. и. Иванов. Смерть Пелопида. 1800-е гг.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К. П. Брюлов. Эрминия у пастухов. 1824 г.</w:t>
      </w:r>
    </w:p>
    <w:p w:rsidR="00803AB3" w:rsidRDefault="00803AB3" w:rsidP="00803AB3">
      <w:pPr>
        <w:pStyle w:val="a3"/>
        <w:numPr>
          <w:ilvl w:val="0"/>
          <w:numId w:val="1"/>
        </w:numPr>
      </w:pPr>
      <w:r>
        <w:t>А. А. Иванов. Приам и Ахиллес. 1824 г.</w:t>
      </w:r>
    </w:p>
    <w:p w:rsidR="00803AB3" w:rsidRPr="00803AB3" w:rsidRDefault="00803AB3" w:rsidP="00803AB3">
      <w:pPr>
        <w:pStyle w:val="a3"/>
        <w:numPr>
          <w:ilvl w:val="0"/>
          <w:numId w:val="1"/>
        </w:numPr>
      </w:pPr>
      <w:r>
        <w:t>А. А. Иванов. Приам и Ахиллес. Фрагмент.</w:t>
      </w:r>
    </w:p>
    <w:sectPr w:rsidR="00803AB3" w:rsidRPr="00803AB3" w:rsidSect="00A4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6809"/>
    <w:multiLevelType w:val="hybridMultilevel"/>
    <w:tmpl w:val="7564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803AB3"/>
    <w:rsid w:val="00803AB3"/>
    <w:rsid w:val="00A4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2013-12-01T16:30:00Z</dcterms:created>
  <dcterms:modified xsi:type="dcterms:W3CDTF">2013-12-01T17:04:00Z</dcterms:modified>
</cp:coreProperties>
</file>