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E7" w:rsidRDefault="00F826CF">
      <w:r>
        <w:t xml:space="preserve">               </w:t>
      </w:r>
      <w:r w:rsidR="00D40166">
        <w:t>Пушкинская Москва. 24 кадра.</w:t>
      </w:r>
      <w:r w:rsidR="004965AB">
        <w:t xml:space="preserve"> 79. 781-804</w:t>
      </w:r>
    </w:p>
    <w:p w:rsidR="004965AB" w:rsidRDefault="004965AB" w:rsidP="004965AB">
      <w:pPr>
        <w:pStyle w:val="a3"/>
        <w:numPr>
          <w:ilvl w:val="0"/>
          <w:numId w:val="1"/>
        </w:numPr>
      </w:pPr>
      <w:r>
        <w:t>«Москва, как я любил тебя, Святая Родина моя</w:t>
      </w:r>
      <w:proofErr w:type="gramStart"/>
      <w:r>
        <w:t xml:space="preserve">..!»  </w:t>
      </w:r>
      <w:proofErr w:type="gramEnd"/>
    </w:p>
    <w:p w:rsidR="004965AB" w:rsidRDefault="004965AB" w:rsidP="004965AB">
      <w:pPr>
        <w:pStyle w:val="a3"/>
        <w:numPr>
          <w:ilvl w:val="0"/>
          <w:numId w:val="1"/>
        </w:numPr>
      </w:pPr>
      <w:r>
        <w:t>Москва, ул. Баумана, 40. Бюст юного Пушкина на месте дома, где родился поэт</w:t>
      </w:r>
    </w:p>
    <w:p w:rsidR="004965AB" w:rsidRDefault="004965AB" w:rsidP="004965AB">
      <w:pPr>
        <w:pStyle w:val="a3"/>
        <w:numPr>
          <w:ilvl w:val="0"/>
          <w:numId w:val="1"/>
        </w:numPr>
      </w:pPr>
      <w:r>
        <w:t>Москва. Пушкин-ребенок. Миниатюра неизвестного художника. 1801-1802</w:t>
      </w:r>
    </w:p>
    <w:p w:rsidR="004965AB" w:rsidRDefault="004965AB" w:rsidP="004965AB">
      <w:pPr>
        <w:pStyle w:val="a3"/>
        <w:numPr>
          <w:ilvl w:val="0"/>
          <w:numId w:val="1"/>
        </w:numPr>
      </w:pPr>
      <w:r>
        <w:t xml:space="preserve">Москва. Б. </w:t>
      </w:r>
      <w:proofErr w:type="spellStart"/>
      <w:r>
        <w:t>Харитоньевскимй</w:t>
      </w:r>
      <w:proofErr w:type="spellEnd"/>
      <w:r>
        <w:t xml:space="preserve"> пер., 21. В 1802-1803 гг. Пушкины жили в доме князя Юсупова.</w:t>
      </w:r>
    </w:p>
    <w:p w:rsidR="004965AB" w:rsidRDefault="004965AB" w:rsidP="004965AB">
      <w:pPr>
        <w:pStyle w:val="a3"/>
        <w:numPr>
          <w:ilvl w:val="0"/>
          <w:numId w:val="1"/>
        </w:numPr>
      </w:pPr>
      <w:r>
        <w:t>Москва, ул. Чернышевского, 22. В доме Трубецких Пушкин бывал в детстве.</w:t>
      </w:r>
    </w:p>
    <w:p w:rsidR="00CE6F33" w:rsidRDefault="004965AB" w:rsidP="004965AB">
      <w:pPr>
        <w:pStyle w:val="a3"/>
        <w:numPr>
          <w:ilvl w:val="0"/>
          <w:numId w:val="1"/>
        </w:numPr>
      </w:pPr>
      <w:r>
        <w:t xml:space="preserve">Москва. Большой театр. Литография </w:t>
      </w:r>
      <w:r w:rsidR="00CE6F33">
        <w:t xml:space="preserve">А. </w:t>
      </w:r>
      <w:proofErr w:type="spellStart"/>
      <w:r w:rsidR="00CE6F33">
        <w:t>Кадоля</w:t>
      </w:r>
      <w:proofErr w:type="spellEnd"/>
      <w:r w:rsidR="00CE6F33">
        <w:t>. 1825. Пушкин впервые посетил</w:t>
      </w:r>
      <w:r>
        <w:t xml:space="preserve"> </w:t>
      </w:r>
      <w:r w:rsidR="00CE6F33">
        <w:t>театр в 1826 г.</w:t>
      </w:r>
    </w:p>
    <w:p w:rsidR="00CE6F33" w:rsidRDefault="00CE6F33" w:rsidP="004965AB">
      <w:pPr>
        <w:pStyle w:val="a3"/>
        <w:numPr>
          <w:ilvl w:val="0"/>
          <w:numId w:val="1"/>
        </w:numPr>
      </w:pPr>
      <w:r>
        <w:t>Москва. Ул. Станкевича, 9. Здесь жил друг Пушкина П. Вяземский.</w:t>
      </w:r>
    </w:p>
    <w:p w:rsidR="00C53735" w:rsidRDefault="00CE6F33" w:rsidP="004965AB">
      <w:pPr>
        <w:pStyle w:val="a3"/>
        <w:numPr>
          <w:ilvl w:val="0"/>
          <w:numId w:val="1"/>
        </w:numPr>
      </w:pPr>
      <w:r>
        <w:t xml:space="preserve">Москва. Тверская улица. Дом 3. </w:t>
      </w:r>
      <w:r w:rsidR="00C53735">
        <w:t xml:space="preserve">Волконской. </w:t>
      </w:r>
      <w:proofErr w:type="spellStart"/>
      <w:r w:rsidR="00C53735">
        <w:t>Акарель</w:t>
      </w:r>
      <w:proofErr w:type="spellEnd"/>
      <w:r w:rsidR="00C53735">
        <w:t xml:space="preserve"> Ф. Алексеева. </w:t>
      </w:r>
    </w:p>
    <w:p w:rsidR="004965AB" w:rsidRDefault="00C53735" w:rsidP="004965AB">
      <w:pPr>
        <w:pStyle w:val="a3"/>
        <w:numPr>
          <w:ilvl w:val="0"/>
          <w:numId w:val="1"/>
        </w:numPr>
      </w:pPr>
      <w:r>
        <w:t>Москва. Кривоколенный пер.. 4.</w:t>
      </w:r>
      <w:r w:rsidR="004965AB">
        <w:t xml:space="preserve"> </w:t>
      </w:r>
      <w:r>
        <w:t>Мемориальная доска на доме Веневитиновых.</w:t>
      </w:r>
    </w:p>
    <w:p w:rsidR="00C53735" w:rsidRDefault="00004739" w:rsidP="004965AB">
      <w:pPr>
        <w:pStyle w:val="a3"/>
        <w:numPr>
          <w:ilvl w:val="0"/>
          <w:numId w:val="1"/>
        </w:numPr>
      </w:pPr>
      <w:r>
        <w:t xml:space="preserve">Москва. Пресненские пруды. Литография А. </w:t>
      </w:r>
      <w:proofErr w:type="spellStart"/>
      <w:r>
        <w:t>Кадоля</w:t>
      </w:r>
      <w:proofErr w:type="spellEnd"/>
      <w:r>
        <w:t>. 1825.</w:t>
      </w:r>
    </w:p>
    <w:p w:rsidR="00004739" w:rsidRDefault="004569CC" w:rsidP="004965AB">
      <w:pPr>
        <w:pStyle w:val="a3"/>
        <w:numPr>
          <w:ilvl w:val="0"/>
          <w:numId w:val="1"/>
        </w:numPr>
      </w:pPr>
      <w:r>
        <w:t>Москва. Пушкинская ул., 1. Бывшее Благородное собрание. Колонный зал</w:t>
      </w:r>
      <w:proofErr w:type="gramStart"/>
      <w:r>
        <w:t>..</w:t>
      </w:r>
      <w:proofErr w:type="gramEnd"/>
    </w:p>
    <w:p w:rsidR="004569CC" w:rsidRDefault="004569CC" w:rsidP="004965AB">
      <w:pPr>
        <w:pStyle w:val="a3"/>
        <w:numPr>
          <w:ilvl w:val="0"/>
          <w:numId w:val="1"/>
        </w:numPr>
      </w:pPr>
      <w:r>
        <w:t xml:space="preserve">Москва. А. С. Пушкин. Портрет В. </w:t>
      </w:r>
      <w:proofErr w:type="spellStart"/>
      <w:r>
        <w:t>Тропинина</w:t>
      </w:r>
      <w:proofErr w:type="spellEnd"/>
      <w:r>
        <w:t>. 1827.</w:t>
      </w:r>
    </w:p>
    <w:p w:rsidR="004569CC" w:rsidRDefault="004569CC" w:rsidP="004965AB">
      <w:pPr>
        <w:pStyle w:val="a3"/>
        <w:numPr>
          <w:ilvl w:val="0"/>
          <w:numId w:val="1"/>
        </w:numPr>
      </w:pPr>
      <w:r>
        <w:t>Москва. Горельеф на здании, где в 1829 г. встречались Пушкин и Мацкевич.</w:t>
      </w:r>
    </w:p>
    <w:p w:rsidR="004569CC" w:rsidRDefault="004569CC" w:rsidP="004965AB">
      <w:pPr>
        <w:pStyle w:val="a3"/>
        <w:numPr>
          <w:ilvl w:val="0"/>
          <w:numId w:val="1"/>
        </w:numPr>
      </w:pPr>
      <w:r>
        <w:t xml:space="preserve">Москва.  Музей А. С. Пушкина. Интерьер гостиной 1-ой пол. </w:t>
      </w:r>
      <w:r>
        <w:rPr>
          <w:lang w:val="en-US"/>
        </w:rPr>
        <w:t>XIX</w:t>
      </w:r>
      <w:r>
        <w:t xml:space="preserve"> в.</w:t>
      </w:r>
    </w:p>
    <w:p w:rsidR="004569CC" w:rsidRDefault="00BF0112" w:rsidP="004965AB">
      <w:pPr>
        <w:pStyle w:val="a3"/>
        <w:numPr>
          <w:ilvl w:val="0"/>
          <w:numId w:val="1"/>
        </w:numPr>
      </w:pPr>
      <w:r>
        <w:t>Москва. Ул. Кирова, 43. Дом Малиновских – друзей Пушкина.</w:t>
      </w:r>
    </w:p>
    <w:p w:rsidR="00BF0112" w:rsidRDefault="00BF0112" w:rsidP="004965AB">
      <w:pPr>
        <w:pStyle w:val="a3"/>
        <w:numPr>
          <w:ilvl w:val="0"/>
          <w:numId w:val="1"/>
        </w:numPr>
      </w:pPr>
      <w:r>
        <w:t>Москва. Н. Н. Пушкина</w:t>
      </w:r>
      <w:proofErr w:type="gramStart"/>
      <w:r>
        <w:t xml:space="preserve"> .</w:t>
      </w:r>
      <w:proofErr w:type="gramEnd"/>
      <w:r>
        <w:t xml:space="preserve"> акварель А. </w:t>
      </w:r>
      <w:proofErr w:type="spellStart"/>
      <w:r>
        <w:t>Брюлова</w:t>
      </w:r>
      <w:proofErr w:type="spellEnd"/>
      <w:r>
        <w:t>.</w:t>
      </w:r>
    </w:p>
    <w:p w:rsidR="00BF0112" w:rsidRDefault="00BF0112" w:rsidP="004965AB">
      <w:pPr>
        <w:pStyle w:val="a3"/>
        <w:numPr>
          <w:ilvl w:val="0"/>
          <w:numId w:val="1"/>
        </w:numPr>
      </w:pPr>
      <w:r>
        <w:t xml:space="preserve">Москва. Ул. Герцена, 36. В 1831 г. Пушкин венчался в церкви Большого </w:t>
      </w:r>
      <w:proofErr w:type="spellStart"/>
      <w:r>
        <w:t>Вознисения</w:t>
      </w:r>
      <w:proofErr w:type="spellEnd"/>
      <w:r>
        <w:t>.</w:t>
      </w:r>
    </w:p>
    <w:p w:rsidR="00BF0112" w:rsidRDefault="00BF0112" w:rsidP="004965AB">
      <w:pPr>
        <w:pStyle w:val="a3"/>
        <w:numPr>
          <w:ilvl w:val="0"/>
          <w:numId w:val="1"/>
        </w:numPr>
      </w:pPr>
      <w:r>
        <w:t xml:space="preserve">Москва. </w:t>
      </w:r>
      <w:proofErr w:type="spellStart"/>
      <w:r>
        <w:t>Воротниковский</w:t>
      </w:r>
      <w:proofErr w:type="spellEnd"/>
      <w:r>
        <w:t xml:space="preserve"> пер., 12. В этом доме Пушкин жил в последний приезд в Москву.</w:t>
      </w:r>
    </w:p>
    <w:p w:rsidR="00C429E1" w:rsidRDefault="00C429E1" w:rsidP="004965AB">
      <w:pPr>
        <w:pStyle w:val="a3"/>
        <w:numPr>
          <w:ilvl w:val="0"/>
          <w:numId w:val="1"/>
        </w:numPr>
      </w:pPr>
      <w:r>
        <w:t xml:space="preserve">Москва. П. </w:t>
      </w:r>
      <w:proofErr w:type="spellStart"/>
      <w:r>
        <w:t>Нащокин</w:t>
      </w:r>
      <w:proofErr w:type="spellEnd"/>
      <w:r>
        <w:t xml:space="preserve">. Акварель Н. </w:t>
      </w:r>
      <w:proofErr w:type="spellStart"/>
      <w:r>
        <w:t>Вакселя</w:t>
      </w:r>
      <w:proofErr w:type="spellEnd"/>
      <w:r>
        <w:t>. 1836.</w:t>
      </w:r>
    </w:p>
    <w:p w:rsidR="00C429E1" w:rsidRDefault="00C429E1" w:rsidP="004965AB">
      <w:pPr>
        <w:pStyle w:val="a3"/>
        <w:numPr>
          <w:ilvl w:val="0"/>
          <w:numId w:val="1"/>
        </w:numPr>
      </w:pPr>
      <w:r>
        <w:t>Москва. Университет.</w:t>
      </w:r>
    </w:p>
    <w:p w:rsidR="00C429E1" w:rsidRDefault="00F826CF" w:rsidP="004965AB">
      <w:pPr>
        <w:pStyle w:val="a3"/>
        <w:numPr>
          <w:ilvl w:val="0"/>
          <w:numId w:val="1"/>
        </w:numPr>
      </w:pPr>
      <w:r>
        <w:t xml:space="preserve">Москва.  Тверской бульвар. Литография А. </w:t>
      </w:r>
      <w:proofErr w:type="spellStart"/>
      <w:r>
        <w:t>Каделя</w:t>
      </w:r>
      <w:proofErr w:type="spellEnd"/>
      <w:r>
        <w:t>. 1825. «Зеленый клуб» Москвы</w:t>
      </w:r>
    </w:p>
    <w:p w:rsidR="00F826CF" w:rsidRDefault="00F826CF" w:rsidP="004965AB">
      <w:pPr>
        <w:pStyle w:val="a3"/>
        <w:numPr>
          <w:ilvl w:val="0"/>
          <w:numId w:val="1"/>
        </w:numPr>
      </w:pPr>
      <w:r>
        <w:t xml:space="preserve">Москва. Бывшая Университетская книжная лавка. </w:t>
      </w:r>
    </w:p>
    <w:p w:rsidR="00F826CF" w:rsidRDefault="00F826CF" w:rsidP="004965AB">
      <w:pPr>
        <w:pStyle w:val="a3"/>
        <w:numPr>
          <w:ilvl w:val="0"/>
          <w:numId w:val="1"/>
        </w:numPr>
      </w:pPr>
      <w:r>
        <w:t xml:space="preserve">Москва. Памятник А. С. Пушкину. Скульптор А. </w:t>
      </w:r>
      <w:proofErr w:type="spellStart"/>
      <w:r>
        <w:t>Опекушин</w:t>
      </w:r>
      <w:proofErr w:type="spellEnd"/>
      <w:r>
        <w:t>. 1880</w:t>
      </w:r>
    </w:p>
    <w:p w:rsidR="00F826CF" w:rsidRDefault="00F826CF" w:rsidP="004965AB">
      <w:pPr>
        <w:pStyle w:val="a3"/>
        <w:numPr>
          <w:ilvl w:val="0"/>
          <w:numId w:val="1"/>
        </w:numPr>
      </w:pPr>
      <w:r>
        <w:t>Москва. Праздник поэзии на площади Пушкина</w:t>
      </w:r>
    </w:p>
    <w:p w:rsidR="00BF0112" w:rsidRDefault="00BF0112" w:rsidP="00C429E1"/>
    <w:sectPr w:rsidR="00BF0112" w:rsidSect="00A1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377C"/>
    <w:multiLevelType w:val="hybridMultilevel"/>
    <w:tmpl w:val="259A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40166"/>
    <w:rsid w:val="00004739"/>
    <w:rsid w:val="004073DE"/>
    <w:rsid w:val="004569CC"/>
    <w:rsid w:val="004965AB"/>
    <w:rsid w:val="00A110E7"/>
    <w:rsid w:val="00BF0112"/>
    <w:rsid w:val="00C429E1"/>
    <w:rsid w:val="00C53735"/>
    <w:rsid w:val="00CE6F33"/>
    <w:rsid w:val="00D40166"/>
    <w:rsid w:val="00F8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2015-11-25T11:05:00Z</dcterms:created>
  <dcterms:modified xsi:type="dcterms:W3CDTF">2015-12-02T16:36:00Z</dcterms:modified>
</cp:coreProperties>
</file>